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263FC" w14:textId="77777777" w:rsidR="00F800E4" w:rsidRPr="00CA4934" w:rsidRDefault="00F800E4" w:rsidP="00F800E4">
      <w:pPr>
        <w:pStyle w:val="1"/>
        <w:pBdr>
          <w:bottom w:val="none" w:sz="0" w:space="0" w:color="auto"/>
        </w:pBdr>
        <w:spacing w:before="0" w:line="240" w:lineRule="auto"/>
        <w:ind w:firstLine="709"/>
        <w:jc w:val="both"/>
        <w:rPr>
          <w:b w:val="0"/>
          <w:szCs w:val="28"/>
          <w:lang w:val="ru-RU"/>
        </w:rPr>
      </w:pPr>
      <w:r w:rsidRPr="00CA4934">
        <w:rPr>
          <w:b w:val="0"/>
          <w:szCs w:val="28"/>
          <w:lang w:val="ru-RU"/>
        </w:rPr>
        <w:t xml:space="preserve">157. Федеральная рабочая программа по учебному предмету «Биология» (базовый уровень). </w:t>
      </w:r>
    </w:p>
    <w:p w14:paraId="0AE29F2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157.1. Федеральная рабочая программа по учебному предмету «Биология»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w:t>
      </w:r>
    </w:p>
    <w:p w14:paraId="3301590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 Пояснительная записка.</w:t>
      </w:r>
    </w:p>
    <w:p w14:paraId="55C0B5D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157.2.1.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14:paraId="5D0D96B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157.2.2. 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14:paraId="6D5C6DA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157.2.3. Программа по биологии включает распределение содержания учебного материала по классам,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14:paraId="0DE7AB3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157.2.4. Программа по биологии разработана с целью оказания методической помощи учителю в создании рабочей программы по учебному предмету.</w:t>
      </w:r>
    </w:p>
    <w:p w14:paraId="0B9F0C4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157.2.5. 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14:paraId="6FA7EB3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157.2.6. 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14:paraId="17F6B55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157.2.7. 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6E9835F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157.2.8. Целями изучения биологии на уровне основного общего образования являются:</w:t>
      </w:r>
    </w:p>
    <w:p w14:paraId="605ABFE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системы знаний о признаках и процессах жизнедеятельности биологических систем разного уровня организации;</w:t>
      </w:r>
    </w:p>
    <w:p w14:paraId="14821C0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системы знаний об особенностях строения, жизнедеятельности организма человека, условиях сохранения его здоровья;</w:t>
      </w:r>
    </w:p>
    <w:p w14:paraId="5E7AEB9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формирование умений применять методы биологической науки для изучения биологических систем, в том числе организма человека;</w:t>
      </w:r>
    </w:p>
    <w:p w14:paraId="2CAD345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0BBE76D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24E2635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экологической культуры в целях сохранения собственного здоровья и охраны окружающей среды.</w:t>
      </w:r>
    </w:p>
    <w:p w14:paraId="1C09A16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157.2.9. Достижение целей программы по биологии обеспечивается решением следующих задач:</w:t>
      </w:r>
    </w:p>
    <w:p w14:paraId="38829B8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приобретение обучающимися знаний о живой природе, закономерностях строения, жизнедеятельности и </w:t>
      </w:r>
      <w:proofErr w:type="spellStart"/>
      <w:r w:rsidRPr="00CA4934">
        <w:rPr>
          <w:rFonts w:ascii="Times New Roman" w:hAnsi="Times New Roman"/>
          <w:sz w:val="28"/>
          <w:szCs w:val="28"/>
          <w:lang w:val="ru-RU"/>
        </w:rPr>
        <w:t>средообразующей</w:t>
      </w:r>
      <w:proofErr w:type="spellEnd"/>
      <w:r w:rsidRPr="00CA4934">
        <w:rPr>
          <w:rFonts w:ascii="Times New Roman" w:hAnsi="Times New Roman"/>
          <w:sz w:val="28"/>
          <w:szCs w:val="28"/>
          <w:lang w:val="ru-RU"/>
        </w:rPr>
        <w:t xml:space="preserve"> роли организмов, человеке как биосоциальном существе, о роли биологической науки в практической деятельности людей;</w:t>
      </w:r>
    </w:p>
    <w:p w14:paraId="0594739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2B23258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7E634BF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14:paraId="426604B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157.2.10. Общее число часов, рекомендованных для изучения биологии,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p>
    <w:p w14:paraId="5ED0C7E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14:paraId="0A921C2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 Содержание обучения в 5 классе.</w:t>
      </w:r>
    </w:p>
    <w:p w14:paraId="224EA3D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157.3.1. Биология – наука о живой природе.</w:t>
      </w:r>
    </w:p>
    <w:p w14:paraId="3DF128C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14:paraId="67B55B4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14:paraId="337C044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Кабинет биологии. Правила поведения и работы в кабинете с </w:t>
      </w:r>
      <w:r w:rsidRPr="00CA4934">
        <w:rPr>
          <w:rFonts w:ascii="Times New Roman" w:hAnsi="Times New Roman"/>
          <w:sz w:val="28"/>
          <w:szCs w:val="28"/>
          <w:lang w:val="ru-RU"/>
        </w:rPr>
        <w:lastRenderedPageBreak/>
        <w:t>биологическими приборами и инструментами.</w:t>
      </w:r>
    </w:p>
    <w:p w14:paraId="37BD85F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7CCA257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157.3.2. Методы изучения живой природы.</w:t>
      </w:r>
    </w:p>
    <w:p w14:paraId="720BDE9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14:paraId="4C66D55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14:paraId="2012608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7C0D647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14:paraId="28D52CF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с устройством лупы, светового микроскопа, правила работы с ними.</w:t>
      </w:r>
    </w:p>
    <w:p w14:paraId="152B991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449CBD2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14:paraId="4C116B0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методами изучения живой природы – наблюдением и экспериментом.</w:t>
      </w:r>
    </w:p>
    <w:p w14:paraId="534451B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157.3.3. Организмы – тела живой природы.</w:t>
      </w:r>
    </w:p>
    <w:p w14:paraId="7F00000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w:t>
      </w:r>
      <w:proofErr w:type="gramStart"/>
      <w:r w:rsidRPr="00CA4934">
        <w:rPr>
          <w:rFonts w:ascii="Times New Roman" w:hAnsi="Times New Roman"/>
          <w:sz w:val="28"/>
          <w:szCs w:val="28"/>
          <w:lang w:val="ru-RU"/>
        </w:rPr>
        <w:t>микроскопа.</w:t>
      </w:r>
      <w:r w:rsidRPr="00CA4934">
        <w:rPr>
          <w:rFonts w:ascii="Times New Roman" w:hAnsi="Times New Roman"/>
          <w:color w:val="FF0000"/>
          <w:sz w:val="28"/>
          <w:szCs w:val="28"/>
          <w:lang w:val="ru-RU"/>
        </w:rPr>
        <w:t>.</w:t>
      </w:r>
      <w:proofErr w:type="gramEnd"/>
      <w:r w:rsidRPr="00CA4934">
        <w:rPr>
          <w:rFonts w:ascii="Times New Roman" w:hAnsi="Times New Roman"/>
          <w:color w:val="FF0000"/>
          <w:sz w:val="28"/>
          <w:szCs w:val="28"/>
          <w:lang w:val="ru-RU"/>
        </w:rPr>
        <w:t xml:space="preserve"> </w:t>
      </w:r>
      <w:r w:rsidRPr="00CA4934">
        <w:rPr>
          <w:rFonts w:ascii="Times New Roman" w:hAnsi="Times New Roman"/>
          <w:sz w:val="28"/>
          <w:szCs w:val="28"/>
          <w:lang w:val="ru-RU"/>
        </w:rPr>
        <w:t>Строение клетки под световым микроскопом: клеточная оболочка, цитоплазма, ядро.</w:t>
      </w:r>
    </w:p>
    <w:p w14:paraId="3E0E9E0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Одноклеточные и многоклеточные организмы. Клетки, ткани, органы, системы органов.</w:t>
      </w:r>
    </w:p>
    <w:p w14:paraId="51D1727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Жизнедеятельность организмов. Особенности строения и процессов жизнедеятельности у растений, животных, бактерий и грибов.</w:t>
      </w:r>
    </w:p>
    <w:p w14:paraId="6B205B9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14:paraId="5366004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0B25709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365D580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клеток кожицы чешуи лука под лупой и микроскопом (на примере самостоятельно приготовленного микропрепарата).</w:t>
      </w:r>
    </w:p>
    <w:p w14:paraId="3606D21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Ознакомление с принципами систематики организмов. </w:t>
      </w:r>
    </w:p>
    <w:p w14:paraId="3EB6BC7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за потреблением воды растением.</w:t>
      </w:r>
    </w:p>
    <w:p w14:paraId="0369ABC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157.3.4. Организмы и среда обитания.</w:t>
      </w:r>
    </w:p>
    <w:p w14:paraId="07EEC24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о среде обитания. Водная, наземно-воздушная, почвенная, </w:t>
      </w:r>
      <w:proofErr w:type="spellStart"/>
      <w:r w:rsidRPr="00CA4934">
        <w:rPr>
          <w:rFonts w:ascii="Times New Roman" w:hAnsi="Times New Roman"/>
          <w:sz w:val="28"/>
          <w:szCs w:val="28"/>
          <w:lang w:val="ru-RU"/>
        </w:rPr>
        <w:t>внутриорганизменная</w:t>
      </w:r>
      <w:proofErr w:type="spellEnd"/>
      <w:r w:rsidRPr="00CA4934">
        <w:rPr>
          <w:rFonts w:ascii="Times New Roman" w:hAnsi="Times New Roman"/>
          <w:sz w:val="28"/>
          <w:szCs w:val="28"/>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14:paraId="6D9F523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1420F11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приспособлений организмов к среде обитания (на конкретных примерах).</w:t>
      </w:r>
    </w:p>
    <w:p w14:paraId="4ECD46A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14:paraId="341BA1C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Растительный и животный мир родного края (краеведение).</w:t>
      </w:r>
    </w:p>
    <w:p w14:paraId="231AECF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157.3.5. Природные сообщества.</w:t>
      </w:r>
    </w:p>
    <w:p w14:paraId="5B02BCF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14:paraId="131830C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22138B4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Природные зоны Земли, их обитатели. Флора и фауна природных зон. Ландшафты: природные и культурные.</w:t>
      </w:r>
    </w:p>
    <w:p w14:paraId="62D3B00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6E142EE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искусственных сообществ и их обитателей (на примере аквариума и других искусственных сообществ).</w:t>
      </w:r>
    </w:p>
    <w:p w14:paraId="1758C05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14:paraId="42D6C04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природных сообществ (на примере леса, озера, пруда, луга и других природных сообществ.).</w:t>
      </w:r>
    </w:p>
    <w:p w14:paraId="439AA63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сезонных явлений в жизни природных сообществ.</w:t>
      </w:r>
    </w:p>
    <w:p w14:paraId="1EE6E6E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157.3.6. Живая природа и человек.</w:t>
      </w:r>
    </w:p>
    <w:p w14:paraId="1B34960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14:paraId="4B6CD5F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Практические работы.</w:t>
      </w:r>
    </w:p>
    <w:p w14:paraId="2959913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Проведение акции по уборке мусора в ближайшем лесу, парке, сквере или на пришкольной территории.</w:t>
      </w:r>
    </w:p>
    <w:p w14:paraId="6C24CA10" w14:textId="77777777" w:rsidR="00F800E4" w:rsidRPr="00CA4934" w:rsidRDefault="00F800E4" w:rsidP="00F800E4">
      <w:pPr>
        <w:spacing w:after="0" w:line="240" w:lineRule="auto"/>
        <w:ind w:firstLine="709"/>
        <w:jc w:val="both"/>
        <w:rPr>
          <w:rFonts w:ascii="Times New Roman" w:hAnsi="Times New Roman"/>
          <w:sz w:val="28"/>
          <w:szCs w:val="28"/>
          <w:lang w:val="ru-RU"/>
        </w:rPr>
      </w:pPr>
      <w:bookmarkStart w:id="0" w:name="_TOC_250012"/>
      <w:bookmarkEnd w:id="0"/>
      <w:r w:rsidRPr="00CA4934">
        <w:rPr>
          <w:rFonts w:ascii="Times New Roman" w:hAnsi="Times New Roman"/>
          <w:sz w:val="28"/>
          <w:szCs w:val="28"/>
          <w:lang w:val="ru-RU"/>
        </w:rPr>
        <w:t>157.4. Содержание обучения в 6 классе.</w:t>
      </w:r>
    </w:p>
    <w:p w14:paraId="5A68B4E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157.4.1. Растительный организм.</w:t>
      </w:r>
    </w:p>
    <w:p w14:paraId="7DF1141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Ботаника – наука о растениях. Разделы ботаники. Связь ботаники с другими науками и техникой. Общие признаки растений.</w:t>
      </w:r>
    </w:p>
    <w:p w14:paraId="249D11E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Разнообразие растений. Уровни организации растительного организма. Высшие и низшие растения. Споровые и семенные растения.</w:t>
      </w:r>
    </w:p>
    <w:p w14:paraId="38C4602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60A86E9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Органы и системы органов растений. Строение органов растительного организма, их роль и связь между собой.</w:t>
      </w:r>
    </w:p>
    <w:p w14:paraId="38A83F5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299309A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микроскопического строения листа водного растения элодеи.</w:t>
      </w:r>
    </w:p>
    <w:p w14:paraId="08E6411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растительных тканей (использование микропрепаратов).</w:t>
      </w:r>
    </w:p>
    <w:p w14:paraId="045B8E4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14:paraId="476F31B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Обнаружение неорганических и органических веществ в растении.</w:t>
      </w:r>
    </w:p>
    <w:p w14:paraId="0FD2D1C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14:paraId="25C5D39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в природе с цветковыми растениями.</w:t>
      </w:r>
    </w:p>
    <w:p w14:paraId="315453E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157.4.2.</w:t>
      </w:r>
      <w:r w:rsidRPr="00CA4934">
        <w:rPr>
          <w:rFonts w:ascii="Times New Roman" w:hAnsi="Times New Roman"/>
          <w:sz w:val="28"/>
          <w:szCs w:val="28"/>
        </w:rPr>
        <w:t> </w:t>
      </w:r>
      <w:r w:rsidRPr="00CA4934">
        <w:rPr>
          <w:rFonts w:ascii="Times New Roman" w:hAnsi="Times New Roman"/>
          <w:sz w:val="28"/>
          <w:szCs w:val="28"/>
          <w:lang w:val="ru-RU"/>
        </w:rPr>
        <w:t>Строение и многообразие покрытосеменных растений</w:t>
      </w:r>
    </w:p>
    <w:p w14:paraId="0B248AC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Строение семян.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w:t>
      </w:r>
    </w:p>
    <w:p w14:paraId="13ECF2C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14:paraId="042A60C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14:paraId="68CFC41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и разнообразие цветков. Соцветия. Плоды.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w:t>
      </w:r>
    </w:p>
    <w:p w14:paraId="05A3056C" w14:textId="77777777" w:rsidR="00F800E4" w:rsidRPr="00CA4934" w:rsidRDefault="00F800E4" w:rsidP="00F800E4">
      <w:pPr>
        <w:spacing w:after="0" w:line="240" w:lineRule="auto"/>
        <w:ind w:firstLine="709"/>
        <w:jc w:val="both"/>
        <w:rPr>
          <w:rFonts w:ascii="Times New Roman" w:hAnsi="Times New Roman"/>
          <w:iCs/>
          <w:sz w:val="28"/>
          <w:szCs w:val="28"/>
          <w:lang w:val="ru-RU"/>
        </w:rPr>
      </w:pPr>
      <w:r w:rsidRPr="00CA4934">
        <w:rPr>
          <w:rFonts w:ascii="Times New Roman" w:hAnsi="Times New Roman"/>
          <w:iCs/>
          <w:sz w:val="28"/>
          <w:szCs w:val="28"/>
          <w:lang w:val="ru-RU"/>
        </w:rPr>
        <w:t>Лабораторные и практические работы.</w:t>
      </w:r>
    </w:p>
    <w:p w14:paraId="5A13A9E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корневых систем (стержневой и мочковатой) на примере гербарных экземпляров или живых растений.</w:t>
      </w:r>
    </w:p>
    <w:p w14:paraId="3F698FB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микропрепарата клеток корня.</w:t>
      </w:r>
    </w:p>
    <w:p w14:paraId="4FBBD51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с внешним строением листьев и листорасположением (на комнатных растениях).</w:t>
      </w:r>
    </w:p>
    <w:p w14:paraId="73EAE39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строения вегетативных и генеративных почек (на примере </w:t>
      </w:r>
      <w:r w:rsidRPr="00CA4934">
        <w:rPr>
          <w:rFonts w:ascii="Times New Roman" w:hAnsi="Times New Roman"/>
          <w:sz w:val="28"/>
          <w:szCs w:val="28"/>
          <w:lang w:val="ru-RU"/>
        </w:rPr>
        <w:lastRenderedPageBreak/>
        <w:t>сирени, тополя и других растений).</w:t>
      </w:r>
    </w:p>
    <w:p w14:paraId="152A0AF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микроскопического строения листа (на готовых микропрепаратах).</w:t>
      </w:r>
    </w:p>
    <w:p w14:paraId="08F2BFC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Рассматривание микроскопического строения ветки дерева (на готовом микропрепарате).</w:t>
      </w:r>
    </w:p>
    <w:p w14:paraId="63B320C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строения корневища, клубня, луковицы.</w:t>
      </w:r>
    </w:p>
    <w:p w14:paraId="69FD986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цветков.</w:t>
      </w:r>
    </w:p>
    <w:p w14:paraId="40CCC25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Ознакомление с различными типами соцветий. </w:t>
      </w:r>
    </w:p>
    <w:p w14:paraId="0A49824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семян двудольных растений.</w:t>
      </w:r>
    </w:p>
    <w:p w14:paraId="411736A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семян однодольных растений.</w:t>
      </w:r>
    </w:p>
    <w:p w14:paraId="3299921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iCs/>
          <w:sz w:val="28"/>
          <w:szCs w:val="28"/>
          <w:lang w:val="ru-RU"/>
        </w:rPr>
        <w:t>157.4.3</w:t>
      </w:r>
      <w:r w:rsidRPr="00CA4934">
        <w:rPr>
          <w:rFonts w:ascii="Times New Roman" w:hAnsi="Times New Roman"/>
          <w:i/>
          <w:sz w:val="28"/>
          <w:szCs w:val="28"/>
          <w:lang w:val="ru-RU"/>
        </w:rPr>
        <w:t xml:space="preserve">. </w:t>
      </w:r>
      <w:r w:rsidRPr="00CA4934">
        <w:rPr>
          <w:rFonts w:ascii="Times New Roman" w:hAnsi="Times New Roman"/>
          <w:sz w:val="28"/>
          <w:szCs w:val="28"/>
          <w:lang w:val="ru-RU"/>
        </w:rPr>
        <w:t>Жизнедеятельность растительного организма.</w:t>
      </w:r>
    </w:p>
    <w:p w14:paraId="4886773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Обмен веществ у растений</w:t>
      </w:r>
    </w:p>
    <w:p w14:paraId="699934C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14:paraId="358B8DE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Питание растения</w:t>
      </w:r>
    </w:p>
    <w:p w14:paraId="45D023F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5D01CD3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Фотосинтез. Лист – орган воздушного питания. Значение фотосинтеза в природе и в жизни человека.</w:t>
      </w:r>
    </w:p>
    <w:p w14:paraId="292BBB0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Дыхание растения</w:t>
      </w:r>
    </w:p>
    <w:p w14:paraId="0DB3173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CA4934">
        <w:rPr>
          <w:rFonts w:ascii="Times New Roman" w:hAnsi="Times New Roman"/>
          <w:sz w:val="28"/>
          <w:szCs w:val="28"/>
          <w:lang w:val="ru-RU"/>
        </w:rPr>
        <w:t>устьичный</w:t>
      </w:r>
      <w:proofErr w:type="spellEnd"/>
      <w:r w:rsidRPr="00CA4934">
        <w:rPr>
          <w:rFonts w:ascii="Times New Roman" w:hAnsi="Times New Roman"/>
          <w:sz w:val="28"/>
          <w:szCs w:val="28"/>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2A8F909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Транспорт веществ в растении.</w:t>
      </w:r>
    </w:p>
    <w:p w14:paraId="60AB06B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14:paraId="1C2D58C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Рост и развитие растения</w:t>
      </w:r>
    </w:p>
    <w:p w14:paraId="12B26F0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Прорастание семян. Условия прорастания семян. Подготовка семян к посеву. Развитие проростков.</w:t>
      </w:r>
    </w:p>
    <w:p w14:paraId="625B337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Образовательные ткани. Конус нарастания побега, рост кончика корня. </w:t>
      </w:r>
      <w:r w:rsidRPr="00CA4934">
        <w:rPr>
          <w:rFonts w:ascii="Times New Roman" w:hAnsi="Times New Roman"/>
          <w:sz w:val="28"/>
          <w:szCs w:val="28"/>
          <w:lang w:val="ru-RU"/>
        </w:rPr>
        <w:lastRenderedPageBreak/>
        <w:t>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14:paraId="5FD3469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14:paraId="4747ABD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14:paraId="2398AF5A" w14:textId="77777777" w:rsidR="00F800E4" w:rsidRPr="00CA4934" w:rsidRDefault="00F800E4" w:rsidP="00F800E4">
      <w:pPr>
        <w:spacing w:after="0" w:line="240" w:lineRule="auto"/>
        <w:ind w:firstLine="709"/>
        <w:jc w:val="both"/>
        <w:rPr>
          <w:rFonts w:ascii="Times New Roman" w:hAnsi="Times New Roman"/>
          <w:iCs/>
          <w:sz w:val="28"/>
          <w:szCs w:val="28"/>
          <w:lang w:val="ru-RU"/>
        </w:rPr>
      </w:pPr>
      <w:r w:rsidRPr="00CA4934">
        <w:rPr>
          <w:rFonts w:ascii="Times New Roman" w:hAnsi="Times New Roman"/>
          <w:iCs/>
          <w:sz w:val="28"/>
          <w:szCs w:val="28"/>
          <w:lang w:val="ru-RU"/>
        </w:rPr>
        <w:t>Лабораторные и практические работы.</w:t>
      </w:r>
    </w:p>
    <w:p w14:paraId="338BCB6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за ростом корня. </w:t>
      </w:r>
    </w:p>
    <w:p w14:paraId="1507726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за ростом побега.</w:t>
      </w:r>
    </w:p>
    <w:p w14:paraId="59BDC66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возраста дерева по спилу.</w:t>
      </w:r>
    </w:p>
    <w:p w14:paraId="6070E1C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передвижения воды и минеральных веществ по древесине.</w:t>
      </w:r>
    </w:p>
    <w:p w14:paraId="6591E43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процесса выделения кислорода на свету аквариумными растениями.</w:t>
      </w:r>
    </w:p>
    <w:p w14:paraId="28ECB47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роли рыхления для дыхания корней.</w:t>
      </w:r>
    </w:p>
    <w:p w14:paraId="1BD3688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CA4934">
        <w:rPr>
          <w:rFonts w:ascii="Times New Roman" w:hAnsi="Times New Roman"/>
          <w:sz w:val="28"/>
          <w:szCs w:val="28"/>
          <w:lang w:val="ru-RU"/>
        </w:rPr>
        <w:t>сенполия</w:t>
      </w:r>
      <w:proofErr w:type="spellEnd"/>
      <w:r w:rsidRPr="00CA4934">
        <w:rPr>
          <w:rFonts w:ascii="Times New Roman" w:hAnsi="Times New Roman"/>
          <w:sz w:val="28"/>
          <w:szCs w:val="28"/>
          <w:lang w:val="ru-RU"/>
        </w:rPr>
        <w:t xml:space="preserve">, бегония, </w:t>
      </w:r>
      <w:proofErr w:type="spellStart"/>
      <w:r w:rsidRPr="00CA4934">
        <w:rPr>
          <w:rFonts w:ascii="Times New Roman" w:hAnsi="Times New Roman"/>
          <w:sz w:val="28"/>
          <w:szCs w:val="28"/>
          <w:lang w:val="ru-RU"/>
        </w:rPr>
        <w:t>сансевьера</w:t>
      </w:r>
      <w:proofErr w:type="spellEnd"/>
      <w:r w:rsidRPr="00CA4934">
        <w:rPr>
          <w:rFonts w:ascii="Times New Roman" w:hAnsi="Times New Roman"/>
          <w:sz w:val="28"/>
          <w:szCs w:val="28"/>
          <w:lang w:val="ru-RU"/>
        </w:rPr>
        <w:t xml:space="preserve"> и другие растения).</w:t>
      </w:r>
    </w:p>
    <w:p w14:paraId="185E118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всхожести семян культурных растений и посев их в грунт.</w:t>
      </w:r>
    </w:p>
    <w:p w14:paraId="6BD460D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за ростом и развитием цветкового растения в комнатных условиях (на примере фасоли или посевного гороха).</w:t>
      </w:r>
    </w:p>
    <w:p w14:paraId="4D949D7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условий прорастания семян.</w:t>
      </w:r>
    </w:p>
    <w:p w14:paraId="59695A8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 Содержание обучения в 7 классе.</w:t>
      </w:r>
    </w:p>
    <w:p w14:paraId="39C3FD9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157.5.1. Систематические группы растений.</w:t>
      </w:r>
    </w:p>
    <w:p w14:paraId="2EE5257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27DAE6E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13D8E6E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14:paraId="031E6A6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40E5E13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14:paraId="4DFED4D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14:paraId="44388B0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483B8C7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2F87F4F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одноклеточных водорослей (на примере хламидомонады и хлореллы).</w:t>
      </w:r>
    </w:p>
    <w:p w14:paraId="0DCE664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строения многоклеточных нитчатых водорослей (на примере спирогиры и </w:t>
      </w:r>
      <w:proofErr w:type="spellStart"/>
      <w:r w:rsidRPr="00CA4934">
        <w:rPr>
          <w:rFonts w:ascii="Times New Roman" w:hAnsi="Times New Roman"/>
          <w:sz w:val="28"/>
          <w:szCs w:val="28"/>
          <w:lang w:val="ru-RU"/>
        </w:rPr>
        <w:t>улотрикса</w:t>
      </w:r>
      <w:proofErr w:type="spellEnd"/>
      <w:r w:rsidRPr="00CA4934">
        <w:rPr>
          <w:rFonts w:ascii="Times New Roman" w:hAnsi="Times New Roman"/>
          <w:sz w:val="28"/>
          <w:szCs w:val="28"/>
          <w:lang w:val="ru-RU"/>
        </w:rPr>
        <w:t>).</w:t>
      </w:r>
    </w:p>
    <w:p w14:paraId="4235850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внешнего строения мхов (на местных видах).</w:t>
      </w:r>
    </w:p>
    <w:p w14:paraId="1A3C7CD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внешнего строения папоротника или хвоща.</w:t>
      </w:r>
    </w:p>
    <w:p w14:paraId="1D8CFE4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внешнего строения веток, хвои, шишек и семян голосеменных растений (на примере ели, сосны или лиственницы).</w:t>
      </w:r>
    </w:p>
    <w:p w14:paraId="45046F1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внешнего строения покрытосеменных растений. </w:t>
      </w:r>
    </w:p>
    <w:p w14:paraId="5625C7A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026826E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видов растений (на примере трёх семейств) с использованием определителей растений или определительных карточек.</w:t>
      </w:r>
    </w:p>
    <w:p w14:paraId="70A96DB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157.5.2. Развитие растительного мира на Земле.</w:t>
      </w:r>
    </w:p>
    <w:p w14:paraId="2EE2103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w:t>
      </w:r>
      <w:r w:rsidRPr="00CA4934">
        <w:rPr>
          <w:rFonts w:ascii="Times New Roman" w:hAnsi="Times New Roman"/>
          <w:sz w:val="28"/>
          <w:szCs w:val="28"/>
          <w:lang w:val="ru-RU"/>
        </w:rPr>
        <w:lastRenderedPageBreak/>
        <w:t>Освоение растениями суши. Этапы развития наземных растений основных систематических групп. Вымершие растения.</w:t>
      </w:r>
    </w:p>
    <w:p w14:paraId="31951AE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14:paraId="40369CC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растительного мира на Земле (экскурсия в палеонтологический или краеведческий музей).</w:t>
      </w:r>
    </w:p>
    <w:p w14:paraId="0A28B43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157.5.3. Растения в природных сообществах.</w:t>
      </w:r>
    </w:p>
    <w:p w14:paraId="56957CF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3FE8D0C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619F089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157.5.4. Растения и человек.</w:t>
      </w:r>
    </w:p>
    <w:p w14:paraId="2D1A351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14:paraId="6173AD3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14:paraId="2DC7F19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сельскохозяйственных растений региона. </w:t>
      </w:r>
    </w:p>
    <w:p w14:paraId="6A8CF27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сорных растений региона.</w:t>
      </w:r>
    </w:p>
    <w:p w14:paraId="3C3DD42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157.5.5. Грибы. Лишайники. Бактерии.</w:t>
      </w:r>
    </w:p>
    <w:p w14:paraId="2B00ED1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5D93FD5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14:paraId="116AF41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14:paraId="4F229EA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7E2E0C8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Бактерии – доядерные организмы. Общая характеристика бактерий. </w:t>
      </w:r>
      <w:r w:rsidRPr="00CA4934">
        <w:rPr>
          <w:rFonts w:ascii="Times New Roman" w:hAnsi="Times New Roman"/>
          <w:sz w:val="28"/>
          <w:szCs w:val="28"/>
          <w:lang w:val="ru-RU"/>
        </w:rPr>
        <w:lastRenderedPageBreak/>
        <w:t>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47A4051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7A64200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одноклеточных (</w:t>
      </w:r>
      <w:proofErr w:type="spellStart"/>
      <w:r w:rsidRPr="00CA4934">
        <w:rPr>
          <w:rFonts w:ascii="Times New Roman" w:hAnsi="Times New Roman"/>
          <w:sz w:val="28"/>
          <w:szCs w:val="28"/>
          <w:lang w:val="ru-RU"/>
        </w:rPr>
        <w:t>мукор</w:t>
      </w:r>
      <w:proofErr w:type="spellEnd"/>
      <w:r w:rsidRPr="00CA4934">
        <w:rPr>
          <w:rFonts w:ascii="Times New Roman" w:hAnsi="Times New Roman"/>
          <w:sz w:val="28"/>
          <w:szCs w:val="28"/>
          <w:lang w:val="ru-RU"/>
        </w:rPr>
        <w:t>) и многоклеточных (</w:t>
      </w:r>
      <w:proofErr w:type="spellStart"/>
      <w:r w:rsidRPr="00CA4934">
        <w:rPr>
          <w:rFonts w:ascii="Times New Roman" w:hAnsi="Times New Roman"/>
          <w:sz w:val="28"/>
          <w:szCs w:val="28"/>
          <w:lang w:val="ru-RU"/>
        </w:rPr>
        <w:t>пеницилл</w:t>
      </w:r>
      <w:proofErr w:type="spellEnd"/>
      <w:r w:rsidRPr="00CA4934">
        <w:rPr>
          <w:rFonts w:ascii="Times New Roman" w:hAnsi="Times New Roman"/>
          <w:sz w:val="28"/>
          <w:szCs w:val="28"/>
          <w:lang w:val="ru-RU"/>
        </w:rPr>
        <w:t>) плесневых грибов.</w:t>
      </w:r>
    </w:p>
    <w:p w14:paraId="6E2E13E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плодовых тел шляпочных грибов (или изучение шляпочных грибов на муляжах).</w:t>
      </w:r>
    </w:p>
    <w:p w14:paraId="78BF1AF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лишайников.</w:t>
      </w:r>
    </w:p>
    <w:p w14:paraId="567AC55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бактерий (на готовых микропрепаратах).</w:t>
      </w:r>
      <w:bookmarkStart w:id="1" w:name="_TOC_250010"/>
      <w:bookmarkEnd w:id="1"/>
    </w:p>
    <w:p w14:paraId="3EF21A7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 Содержание обучения в 8 классе.</w:t>
      </w:r>
    </w:p>
    <w:p w14:paraId="68EEEC7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157.6.1. Животный организм.</w:t>
      </w:r>
    </w:p>
    <w:p w14:paraId="30F3C21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Зоология – наука о животных. Разделы зоологии. Связь зоологии с другими науками и техникой.</w:t>
      </w:r>
    </w:p>
    <w:p w14:paraId="1269D32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14:paraId="00D6877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4117A33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42DD5DA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под микроскопом готовых микропрепаратов клеток и тканей животных.</w:t>
      </w:r>
    </w:p>
    <w:p w14:paraId="415ED1D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157.6.2. Строение и жизнедеятельность организма животного.</w:t>
      </w:r>
    </w:p>
    <w:p w14:paraId="6DA42C5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14:paraId="4E45271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14:paraId="4DFAA84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24177C3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34055FE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CA4934">
        <w:rPr>
          <w:rFonts w:ascii="Times New Roman" w:hAnsi="Times New Roman"/>
          <w:sz w:val="28"/>
          <w:szCs w:val="28"/>
          <w:lang w:val="ru-RU"/>
        </w:rPr>
        <w:t>Мальпигиевы</w:t>
      </w:r>
      <w:proofErr w:type="spellEnd"/>
      <w:r w:rsidRPr="00CA4934">
        <w:rPr>
          <w:rFonts w:ascii="Times New Roman" w:hAnsi="Times New Roman"/>
          <w:sz w:val="28"/>
          <w:szCs w:val="28"/>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4D3D593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4595731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CA4934">
        <w:rPr>
          <w:rFonts w:ascii="Times New Roman" w:hAnsi="Times New Roman"/>
          <w:sz w:val="28"/>
          <w:szCs w:val="28"/>
          <w:lang w:val="ru-RU"/>
        </w:rPr>
        <w:t>трофотаксис</w:t>
      </w:r>
      <w:proofErr w:type="spellEnd"/>
      <w:r w:rsidRPr="00CA4934">
        <w:rPr>
          <w:rFonts w:ascii="Times New Roman" w:hAnsi="Times New Roman"/>
          <w:sz w:val="28"/>
          <w:szCs w:val="28"/>
          <w:lang w:val="ru-RU"/>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14:paraId="116C415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0112C11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4785F16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788A23A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Ознакомление с органами опоры и движения у животных. </w:t>
      </w:r>
    </w:p>
    <w:p w14:paraId="6685B36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способов поглощения пищи у животных.</w:t>
      </w:r>
    </w:p>
    <w:p w14:paraId="324131A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способов дыхания у животных.</w:t>
      </w:r>
    </w:p>
    <w:p w14:paraId="0A1A40A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Ознакомление с системами органов транспорта веществ у животных.</w:t>
      </w:r>
    </w:p>
    <w:p w14:paraId="2C2E81C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покровов тела у животных.</w:t>
      </w:r>
    </w:p>
    <w:p w14:paraId="0F36BED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органов чувств у животных.</w:t>
      </w:r>
    </w:p>
    <w:p w14:paraId="4242F88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условных рефлексов у аквариумных рыб. </w:t>
      </w:r>
    </w:p>
    <w:p w14:paraId="1E44E0A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яйца и развитие зародыша птицы (курицы).</w:t>
      </w:r>
    </w:p>
    <w:p w14:paraId="536C4F4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157.6.3. Систематические группы животных.</w:t>
      </w:r>
    </w:p>
    <w:p w14:paraId="7D2AF98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14:paraId="74B30DC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14254B0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75BB8E5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строения инфузории-туфельки и наблюдение за её передвижением. Изучение хемотаксиса.</w:t>
      </w:r>
    </w:p>
    <w:p w14:paraId="374FF6F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Многообразие простейших (на готовых препаратах).</w:t>
      </w:r>
    </w:p>
    <w:p w14:paraId="11C35D6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Изготовление модели клетки простейшего (амёбы, инфузории-туфельки и другое.).</w:t>
      </w:r>
    </w:p>
    <w:p w14:paraId="0EE2AD7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w:t>
      </w:r>
      <w:proofErr w:type="spellStart"/>
      <w:r w:rsidRPr="00CA4934">
        <w:rPr>
          <w:rFonts w:ascii="Times New Roman" w:hAnsi="Times New Roman"/>
          <w:sz w:val="28"/>
          <w:szCs w:val="28"/>
          <w:lang w:val="ru-RU"/>
        </w:rPr>
        <w:t>рифообразовании</w:t>
      </w:r>
      <w:proofErr w:type="spellEnd"/>
      <w:r w:rsidRPr="00CA4934">
        <w:rPr>
          <w:rFonts w:ascii="Times New Roman" w:hAnsi="Times New Roman"/>
          <w:sz w:val="28"/>
          <w:szCs w:val="28"/>
          <w:lang w:val="ru-RU"/>
        </w:rPr>
        <w:t>.</w:t>
      </w:r>
    </w:p>
    <w:p w14:paraId="29260D9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33E445C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строения пресноводной гидры и её передвижения (школьный аквариум).</w:t>
      </w:r>
    </w:p>
    <w:p w14:paraId="5754C62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питания гидры дафниями и циклопами (школьный аквариум).</w:t>
      </w:r>
    </w:p>
    <w:p w14:paraId="6A433D4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Изготовление модели пресноводной гидры.</w:t>
      </w:r>
    </w:p>
    <w:p w14:paraId="3092CEF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CA4934">
        <w:rPr>
          <w:rFonts w:ascii="Times New Roman" w:hAnsi="Times New Roman"/>
          <w:sz w:val="28"/>
          <w:szCs w:val="28"/>
          <w:lang w:val="ru-RU"/>
        </w:rPr>
        <w:lastRenderedPageBreak/>
        <w:t>почвообразователей</w:t>
      </w:r>
      <w:proofErr w:type="spellEnd"/>
      <w:r w:rsidRPr="00CA4934">
        <w:rPr>
          <w:rFonts w:ascii="Times New Roman" w:hAnsi="Times New Roman"/>
          <w:sz w:val="28"/>
          <w:szCs w:val="28"/>
          <w:lang w:val="ru-RU"/>
        </w:rPr>
        <w:t>.</w:t>
      </w:r>
    </w:p>
    <w:p w14:paraId="0B19E0F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7AD7853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дождевого червя. Наблюдение за реакцией дождевого червя на раздражители.</w:t>
      </w:r>
    </w:p>
    <w:p w14:paraId="391F99D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внутреннего строения дождевого червя (на готовом влажном препарате и микропрепарате).</w:t>
      </w:r>
    </w:p>
    <w:p w14:paraId="0C5E23A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приспособлений паразитических червей к паразитизму (на готовых влажных и микропрепаратах).</w:t>
      </w:r>
    </w:p>
    <w:p w14:paraId="12898C6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Членистоногие. Общая характеристика. Среды жизни. Внешнее и внутреннее строение членистоногих. Многообразие членистоногих. Представители классов.</w:t>
      </w:r>
    </w:p>
    <w:p w14:paraId="41DB94F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Ракообразные. Особенности строения и жизнедеятельности.</w:t>
      </w:r>
    </w:p>
    <w:p w14:paraId="1FEDDFB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ракообразных в природе и жизни человека.</w:t>
      </w:r>
    </w:p>
    <w:p w14:paraId="03ACDE4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19D81F5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1337F6E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65078D4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насекомого (на примере майского жука или других крупных насекомых-вредителей).</w:t>
      </w:r>
    </w:p>
    <w:p w14:paraId="6DC4A23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с различными типами развития насекомых (на примере коллекций).</w:t>
      </w:r>
    </w:p>
    <w:p w14:paraId="2B8F9FE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14:paraId="3FF7047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02731A0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14:paraId="14B96AD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Хордовые.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14:paraId="2845533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w:t>
      </w:r>
      <w:r w:rsidRPr="00CA4934">
        <w:rPr>
          <w:rFonts w:ascii="Times New Roman" w:hAnsi="Times New Roman"/>
          <w:sz w:val="28"/>
          <w:szCs w:val="28"/>
          <w:lang w:val="ru-RU"/>
        </w:rPr>
        <w:lastRenderedPageBreak/>
        <w:t>Многообразие рыб, основные систематические группы рыб. Значение рыб в природе и жизни человека. Хозяйственное значение рыб.</w:t>
      </w:r>
    </w:p>
    <w:p w14:paraId="0697296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701CDB0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и особенностей передвижения рыбы (на примере живой рыбы в банке с водой).</w:t>
      </w:r>
    </w:p>
    <w:p w14:paraId="1E0C016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внутреннего строения рыбы (на примере готового влажного препарата).</w:t>
      </w:r>
    </w:p>
    <w:p w14:paraId="4D9F709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14:paraId="78AE267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Пресмыкающиеся.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4C06A17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Птицы.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14:paraId="356DEE6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5560F0B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и перьевого покрова птиц (на примере чучела птиц и набора перьев: контурных, пуховых и пуха).</w:t>
      </w:r>
    </w:p>
    <w:p w14:paraId="0300696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особенностей скелета птицы.</w:t>
      </w:r>
    </w:p>
    <w:p w14:paraId="41D7D5E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1036D293" w14:textId="77777777" w:rsidR="00F800E4" w:rsidRPr="00CA4934" w:rsidRDefault="00F800E4" w:rsidP="00F800E4">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Первозвери</w:t>
      </w:r>
      <w:proofErr w:type="spellEnd"/>
      <w:r w:rsidRPr="00CA4934">
        <w:rPr>
          <w:rFonts w:ascii="Times New Roman" w:hAnsi="Times New Roman"/>
          <w:sz w:val="28"/>
          <w:szCs w:val="28"/>
          <w:lang w:val="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14:paraId="223903F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005A7EF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Лабораторные и практические работы.</w:t>
      </w:r>
    </w:p>
    <w:p w14:paraId="2AC587D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особенностей скелета млекопитающих.</w:t>
      </w:r>
    </w:p>
    <w:p w14:paraId="76F9598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особенностей зубной системы млекопитающих.</w:t>
      </w:r>
    </w:p>
    <w:p w14:paraId="56EDC75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157.6.4. Развитие животного мира на Земле.</w:t>
      </w:r>
    </w:p>
    <w:p w14:paraId="7B0579A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14:paraId="1C199B3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1D6578C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58D67F2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ископаемых остатков вымерших животных.</w:t>
      </w:r>
    </w:p>
    <w:p w14:paraId="37D8920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157.6.5. Животные в природных сообществах.</w:t>
      </w:r>
    </w:p>
    <w:p w14:paraId="0A66B30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14:paraId="20EE7B3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14:paraId="77F8DF5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Животный мир природных зон Земли. Основные закономерности распределения животных на планете. Фауна.</w:t>
      </w:r>
    </w:p>
    <w:p w14:paraId="219DE77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157.6.6. Животные и человек.</w:t>
      </w:r>
    </w:p>
    <w:p w14:paraId="41C4F99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3CA74B3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78FDCD3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14:paraId="3BB63BA0" w14:textId="77777777" w:rsidR="00F800E4" w:rsidRPr="00CA4934" w:rsidRDefault="00F800E4" w:rsidP="00F800E4">
      <w:pPr>
        <w:spacing w:after="0" w:line="240" w:lineRule="auto"/>
        <w:ind w:firstLine="709"/>
        <w:jc w:val="both"/>
        <w:rPr>
          <w:rFonts w:ascii="Times New Roman" w:hAnsi="Times New Roman"/>
          <w:sz w:val="28"/>
          <w:szCs w:val="28"/>
          <w:lang w:val="ru-RU"/>
        </w:rPr>
      </w:pPr>
      <w:bookmarkStart w:id="2" w:name="_TOC_250009"/>
      <w:bookmarkEnd w:id="2"/>
      <w:r w:rsidRPr="00CA4934">
        <w:rPr>
          <w:rFonts w:ascii="Times New Roman" w:hAnsi="Times New Roman"/>
          <w:sz w:val="28"/>
          <w:szCs w:val="28"/>
          <w:lang w:val="ru-RU"/>
        </w:rPr>
        <w:t>157.7. Содержание обучения в 9 классе.</w:t>
      </w:r>
    </w:p>
    <w:p w14:paraId="591A4D2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 Человек – биосоциальный вид.</w:t>
      </w:r>
    </w:p>
    <w:p w14:paraId="610EBDD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0D94BCF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Место человека в системе органического мира. Человек как часть </w:t>
      </w:r>
      <w:r w:rsidRPr="00CA4934">
        <w:rPr>
          <w:rFonts w:ascii="Times New Roman" w:hAnsi="Times New Roman"/>
          <w:sz w:val="28"/>
          <w:szCs w:val="28"/>
          <w:lang w:val="ru-RU"/>
        </w:rPr>
        <w:lastRenderedPageBreak/>
        <w:t>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14:paraId="1E211E0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157.7.2. Структура организма человека.</w:t>
      </w:r>
    </w:p>
    <w:p w14:paraId="7788C58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550EE2F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3725578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микроскопического строения тканей (на готовых микропрепаратах).</w:t>
      </w:r>
    </w:p>
    <w:p w14:paraId="2E9B81F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Распознавание органов и систем органов человека (по таблицам).</w:t>
      </w:r>
    </w:p>
    <w:p w14:paraId="1ED5320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157.7.3. Нейрогуморальная регуляция.</w:t>
      </w:r>
    </w:p>
    <w:p w14:paraId="73EDF05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Нервная система человека, её организация и значение. Нейроны, нервы, нервные узлы. Рефлекс. Рефлекторная дуга.</w:t>
      </w:r>
    </w:p>
    <w:p w14:paraId="0A2A2EB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Рецепторы. </w:t>
      </w:r>
      <w:proofErr w:type="spellStart"/>
      <w:r w:rsidRPr="00CA4934">
        <w:rPr>
          <w:rFonts w:ascii="Times New Roman" w:hAnsi="Times New Roman"/>
          <w:sz w:val="28"/>
          <w:szCs w:val="28"/>
          <w:lang w:val="ru-RU"/>
        </w:rPr>
        <w:t>Двухнейронные</w:t>
      </w:r>
      <w:proofErr w:type="spellEnd"/>
      <w:r w:rsidRPr="00CA4934">
        <w:rPr>
          <w:rFonts w:ascii="Times New Roman" w:hAnsi="Times New Roman"/>
          <w:sz w:val="28"/>
          <w:szCs w:val="28"/>
          <w:lang w:val="ru-RU"/>
        </w:rPr>
        <w:t xml:space="preserve"> и </w:t>
      </w:r>
      <w:proofErr w:type="spellStart"/>
      <w:r w:rsidRPr="00CA4934">
        <w:rPr>
          <w:rFonts w:ascii="Times New Roman" w:hAnsi="Times New Roman"/>
          <w:sz w:val="28"/>
          <w:szCs w:val="28"/>
          <w:lang w:val="ru-RU"/>
        </w:rPr>
        <w:t>трёхнейронные</w:t>
      </w:r>
      <w:proofErr w:type="spellEnd"/>
      <w:r w:rsidRPr="00CA4934">
        <w:rPr>
          <w:rFonts w:ascii="Times New Roman" w:hAnsi="Times New Roman"/>
          <w:sz w:val="28"/>
          <w:szCs w:val="28"/>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14:paraId="0F4F1F1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69686B7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65EF208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головного мозга человека (по муляжам).</w:t>
      </w:r>
    </w:p>
    <w:p w14:paraId="21BF974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изменения размера зрачка в зависимости от освещённости.</w:t>
      </w:r>
    </w:p>
    <w:p w14:paraId="4E1BA6D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157.7.4. Опора и движение.</w:t>
      </w:r>
    </w:p>
    <w:p w14:paraId="15DD098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14:paraId="5BC293E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14:paraId="52B19A7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Нарушения опорно-двигательной системы. Возрастные изменения в </w:t>
      </w:r>
      <w:r w:rsidRPr="00CA4934">
        <w:rPr>
          <w:rFonts w:ascii="Times New Roman" w:hAnsi="Times New Roman"/>
          <w:sz w:val="28"/>
          <w:szCs w:val="28"/>
          <w:lang w:val="ru-RU"/>
        </w:rPr>
        <w:lastRenderedPageBreak/>
        <w:t>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027F263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62E8D54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свойств кости.</w:t>
      </w:r>
    </w:p>
    <w:p w14:paraId="194BF15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костей (на муляжах).</w:t>
      </w:r>
    </w:p>
    <w:p w14:paraId="1175BB6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строения позвонков (на муляжах). </w:t>
      </w:r>
    </w:p>
    <w:p w14:paraId="6CA3CF8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гибкости позвоночника.</w:t>
      </w:r>
    </w:p>
    <w:p w14:paraId="635DA88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массы и роста своего организма.</w:t>
      </w:r>
    </w:p>
    <w:p w14:paraId="1B17940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влияния статической и динамической нагрузки на утомление мышц.</w:t>
      </w:r>
    </w:p>
    <w:p w14:paraId="72964E2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нарушения осанки.</w:t>
      </w:r>
    </w:p>
    <w:p w14:paraId="0B40C27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признаков плоскостопия.</w:t>
      </w:r>
    </w:p>
    <w:p w14:paraId="4E717E7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Оказание первой помощи при повреждении скелета и мышц.</w:t>
      </w:r>
    </w:p>
    <w:p w14:paraId="730E55C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157.7.5. Внутренняя среда организма.</w:t>
      </w:r>
    </w:p>
    <w:p w14:paraId="07FDA15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14:paraId="2824402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14:paraId="11BF04E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682C8DE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микроскопического строения крови человека и лягушки (сравнение) на готовых микропрепаратах.</w:t>
      </w:r>
    </w:p>
    <w:p w14:paraId="104CAB4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157.7.6. Кровообращение.</w:t>
      </w:r>
    </w:p>
    <w:p w14:paraId="6853FD9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CA4934">
        <w:rPr>
          <w:rFonts w:ascii="Times New Roman" w:hAnsi="Times New Roman"/>
          <w:sz w:val="28"/>
          <w:szCs w:val="28"/>
          <w:lang w:val="ru-RU"/>
        </w:rPr>
        <w:t>лимфоотток</w:t>
      </w:r>
      <w:proofErr w:type="spellEnd"/>
      <w:r w:rsidRPr="00CA4934">
        <w:rPr>
          <w:rFonts w:ascii="Times New Roman" w:hAnsi="Times New Roman"/>
          <w:sz w:val="28"/>
          <w:szCs w:val="28"/>
          <w:lang w:val="ru-RU"/>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14:paraId="79345D2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68E7609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кровяного давления.</w:t>
      </w:r>
    </w:p>
    <w:p w14:paraId="0F71413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пульса и числа сердечных сокращений в покое и после дозированных физических нагрузок у человека.</w:t>
      </w:r>
    </w:p>
    <w:p w14:paraId="06DFDC4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Первая помощь при кровотечениях.</w:t>
      </w:r>
    </w:p>
    <w:p w14:paraId="551389C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157.7.7. Дыхание.</w:t>
      </w:r>
    </w:p>
    <w:p w14:paraId="699A8C2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68FEEE8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1712C79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46804F1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обхвата грудной клетки в состоянии вдоха и выдоха. </w:t>
      </w:r>
    </w:p>
    <w:p w14:paraId="4367E22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частоты дыхания. Влияние различных факторов на частоту дыхания.</w:t>
      </w:r>
    </w:p>
    <w:p w14:paraId="035BCB1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157.7.8. Питание и пищеварение.</w:t>
      </w:r>
    </w:p>
    <w:p w14:paraId="738BBBF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52B63DC1" w14:textId="77777777" w:rsidR="00F800E4" w:rsidRPr="00CA4934" w:rsidRDefault="00F800E4" w:rsidP="00F800E4">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Микробиом</w:t>
      </w:r>
      <w:proofErr w:type="spellEnd"/>
      <w:r w:rsidRPr="00CA4934">
        <w:rPr>
          <w:rFonts w:ascii="Times New Roman" w:hAnsi="Times New Roman"/>
          <w:sz w:val="28"/>
          <w:szCs w:val="28"/>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14:paraId="346C054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14:paraId="2F1371C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180091D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действия ферментов слюны на крахмал.</w:t>
      </w:r>
    </w:p>
    <w:p w14:paraId="68E8E2C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действия желудочного сока на белки.</w:t>
      </w:r>
    </w:p>
    <w:p w14:paraId="495143D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157.7.9. Обмен веществ и превращение энергии.</w:t>
      </w:r>
    </w:p>
    <w:p w14:paraId="4DA53F0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576F4C1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63C75E8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Нормы и режим питания. Рациональное питание – фактор укрепления здоровья. Нарушение обмена веществ.</w:t>
      </w:r>
    </w:p>
    <w:p w14:paraId="72816BA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6A0AE77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состава продуктов питания.</w:t>
      </w:r>
    </w:p>
    <w:p w14:paraId="3F5F84B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Составление меню в зависимости от калорийности пищи.</w:t>
      </w:r>
    </w:p>
    <w:p w14:paraId="4E74612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сохранения витаминов в пищевых продуктах.</w:t>
      </w:r>
    </w:p>
    <w:p w14:paraId="61C0509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157.7.10. Кожа.</w:t>
      </w:r>
    </w:p>
    <w:p w14:paraId="29DF890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и функции кожи. Кожа и её производные. Кожа и терморегуляция. Влияние на кожу факторов окружающей среды.</w:t>
      </w:r>
    </w:p>
    <w:p w14:paraId="7F983D1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0E6C5EA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Лабораторные и практические работы.</w:t>
      </w:r>
    </w:p>
    <w:p w14:paraId="6E7797E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 помощью лупы тыльной и ладонной стороны кисти.</w:t>
      </w:r>
    </w:p>
    <w:p w14:paraId="7D0BB9C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жирности различных участков кожи лица.</w:t>
      </w:r>
    </w:p>
    <w:p w14:paraId="45E31C7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Описание мер по уходу за кожей лица и волосами в зависимости от типа кожи.</w:t>
      </w:r>
    </w:p>
    <w:p w14:paraId="34C840A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Описание основных гигиенических требований к одежде и обуви.</w:t>
      </w:r>
    </w:p>
    <w:p w14:paraId="0165E3D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157.7.11. Выделение.</w:t>
      </w:r>
    </w:p>
    <w:p w14:paraId="3CE2BBB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14:paraId="614965E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57D73A3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местоположения почек (на муляже). </w:t>
      </w:r>
    </w:p>
    <w:p w14:paraId="76E12E0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Описание мер профилактики болезней почек.</w:t>
      </w:r>
    </w:p>
    <w:p w14:paraId="37AF27B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157.7.12. Размножение и развитие.</w:t>
      </w:r>
    </w:p>
    <w:p w14:paraId="559396C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1A0C67C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68F6E19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Описание основных мер по профилактике инфекционных вирусных заболеваний: СПИД и гепатит.</w:t>
      </w:r>
    </w:p>
    <w:p w14:paraId="6239279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157.7.13. Органы чувств и сенсорные системы.</w:t>
      </w:r>
    </w:p>
    <w:p w14:paraId="45B0752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1D8AC32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6F6D067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Органы равновесия, мышечного чувства, осязания, обоняния и вкуса. Взаимодействие сенсорных систем организма.</w:t>
      </w:r>
    </w:p>
    <w:p w14:paraId="449E84A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10550BE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остроты зрения у человека.</w:t>
      </w:r>
    </w:p>
    <w:p w14:paraId="29B6B76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органа зрения (на муляже и влажном препарате).</w:t>
      </w:r>
    </w:p>
    <w:p w14:paraId="61A7728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органа слуха (на муляже).</w:t>
      </w:r>
    </w:p>
    <w:p w14:paraId="6FE1FCD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157.7.14. Поведение и психика.</w:t>
      </w:r>
    </w:p>
    <w:p w14:paraId="4BAD7C6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w:t>
      </w:r>
      <w:r w:rsidRPr="00CA4934">
        <w:rPr>
          <w:rFonts w:ascii="Times New Roman" w:hAnsi="Times New Roman"/>
          <w:sz w:val="28"/>
          <w:szCs w:val="28"/>
          <w:lang w:val="ru-RU"/>
        </w:rPr>
        <w:lastRenderedPageBreak/>
        <w:t>характер поведения.</w:t>
      </w:r>
    </w:p>
    <w:p w14:paraId="5989589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14:paraId="0518CAB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14:paraId="2326706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кратковременной памяти.</w:t>
      </w:r>
    </w:p>
    <w:p w14:paraId="14B20A2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объёма механической и логической памяти.</w:t>
      </w:r>
    </w:p>
    <w:p w14:paraId="0D3CA75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сформированности навыков логического мышления.</w:t>
      </w:r>
    </w:p>
    <w:p w14:paraId="6AEC129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157.7.15. Человек и окружающая среда.</w:t>
      </w:r>
    </w:p>
    <w:p w14:paraId="7D91F2D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631ED13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304C149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71BF1C9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 Планируемые результаты освоения программы по биологии на уровне основного общего образования.</w:t>
      </w:r>
    </w:p>
    <w:p w14:paraId="4BB8424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157.8.1. 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14:paraId="76D3F9B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157.8.2. Личностные результаты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3D1F730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патриотического воспитания:</w:t>
      </w:r>
    </w:p>
    <w:p w14:paraId="7A8C276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6DD0C18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гражданского воспитания:</w:t>
      </w:r>
    </w:p>
    <w:p w14:paraId="7C9C747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14:paraId="192CC3C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духовно-нравственного воспитания:</w:t>
      </w:r>
    </w:p>
    <w:p w14:paraId="655FC5A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 оценивать поведение и поступки с позиции нравственных </w:t>
      </w:r>
      <w:r w:rsidRPr="00CA4934">
        <w:rPr>
          <w:rFonts w:ascii="Times New Roman" w:hAnsi="Times New Roman"/>
          <w:sz w:val="28"/>
          <w:szCs w:val="28"/>
          <w:lang w:val="ru-RU"/>
        </w:rPr>
        <w:lastRenderedPageBreak/>
        <w:t>норм и норм экологической культуры;</w:t>
      </w:r>
    </w:p>
    <w:p w14:paraId="262F0E2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значимости нравственного аспекта деятельности человека в медицине и биологии;</w:t>
      </w:r>
    </w:p>
    <w:p w14:paraId="763FEB7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эстетического воспитания:</w:t>
      </w:r>
    </w:p>
    <w:p w14:paraId="0D398F5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биологии в формировании эстетической культуры личности;</w:t>
      </w:r>
    </w:p>
    <w:p w14:paraId="743C1B1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5) ценности научного познания:</w:t>
      </w:r>
    </w:p>
    <w:p w14:paraId="40E9686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5556FFD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биологической науки в формировании научного мировоззрения;</w:t>
      </w:r>
    </w:p>
    <w:p w14:paraId="05A300A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научной любознательности, интереса к биологической науке, навыков исследовательской деятельности;</w:t>
      </w:r>
    </w:p>
    <w:p w14:paraId="595CDD0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формирования культуры здоровья:</w:t>
      </w:r>
    </w:p>
    <w:p w14:paraId="5A9972D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14:paraId="4BD7C5F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2FD2C4D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правил безопасности, в том числе навыки безопасного поведения в природной среде;</w:t>
      </w:r>
    </w:p>
    <w:p w14:paraId="43D533D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сформированность навыка рефлексии, управление собственным эмоциональным состоянием;</w:t>
      </w:r>
    </w:p>
    <w:p w14:paraId="65333FA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трудового воспитания:</w:t>
      </w:r>
    </w:p>
    <w:p w14:paraId="7A1E0DD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активное участие в решении практических задач (в рамках семьи, образовательной организации, </w:t>
      </w:r>
      <w:r w:rsidRPr="00CA4934">
        <w:rPr>
          <w:rFonts w:ascii="Times New Roman" w:eastAsia="SchoolBookSanPin" w:hAnsi="Times New Roman"/>
          <w:sz w:val="28"/>
          <w:szCs w:val="28"/>
          <w:lang w:val="ru-RU"/>
        </w:rPr>
        <w:t>населенного пункта, родного края)</w:t>
      </w:r>
      <w:r w:rsidRPr="00CA4934">
        <w:rPr>
          <w:rFonts w:ascii="Times New Roman" w:hAnsi="Times New Roman"/>
          <w:sz w:val="28"/>
          <w:szCs w:val="28"/>
          <w:lang w:val="ru-RU"/>
        </w:rPr>
        <w:t xml:space="preserve"> биологической и экологической направленности, интерес к практическому изучению профессий, связанных с биологией;</w:t>
      </w:r>
    </w:p>
    <w:p w14:paraId="6E05A39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экологического воспитания:</w:t>
      </w:r>
    </w:p>
    <w:p w14:paraId="69625BA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ориентация на применение биологических знаний при решении задач в области окружающей среды;</w:t>
      </w:r>
    </w:p>
    <w:p w14:paraId="7D62261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экологических проблем и путей их решения;</w:t>
      </w:r>
    </w:p>
    <w:p w14:paraId="395C7B8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к участию в практической деятельности экологической направленности;</w:t>
      </w:r>
    </w:p>
    <w:p w14:paraId="2BFBB9F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адаптации обучающегося к изменяющимся условиям социальной и природной среды:</w:t>
      </w:r>
    </w:p>
    <w:p w14:paraId="731B17D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изменяющихся условий;</w:t>
      </w:r>
    </w:p>
    <w:p w14:paraId="716E99C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принятие решения (индивидуальное, в группе) в изменяющихся условиях на основании анализа биологической информации;</w:t>
      </w:r>
    </w:p>
    <w:p w14:paraId="3B0D445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планирование действий в новой ситуации на основании знаний биологических закономерностей.</w:t>
      </w:r>
    </w:p>
    <w:p w14:paraId="0702FB73" w14:textId="77777777" w:rsidR="00F800E4" w:rsidRPr="00CA4934" w:rsidRDefault="00F800E4" w:rsidP="00F800E4">
      <w:pPr>
        <w:spacing w:after="0" w:line="240" w:lineRule="auto"/>
        <w:ind w:firstLine="709"/>
        <w:jc w:val="both"/>
        <w:rPr>
          <w:rFonts w:ascii="Times New Roman" w:hAnsi="Times New Roman"/>
          <w:sz w:val="28"/>
          <w:szCs w:val="28"/>
          <w:lang w:val="ru-RU"/>
        </w:rPr>
      </w:pPr>
      <w:bookmarkStart w:id="3" w:name="_TOC_250007"/>
      <w:r w:rsidRPr="00CA4934">
        <w:rPr>
          <w:rFonts w:ascii="Times New Roman" w:hAnsi="Times New Roman"/>
          <w:sz w:val="28"/>
          <w:szCs w:val="28"/>
          <w:lang w:val="ru-RU"/>
        </w:rPr>
        <w:t xml:space="preserve">157.8.3. Метапредметные результаты освоения программы по биологии </w:t>
      </w:r>
      <w:r w:rsidRPr="00CA4934">
        <w:rPr>
          <w:rFonts w:ascii="Times New Roman" w:hAnsi="Times New Roman"/>
          <w:sz w:val="28"/>
          <w:szCs w:val="28"/>
          <w:lang w:val="ru-RU"/>
        </w:rPr>
        <w:lastRenderedPageBreak/>
        <w:t>основного общего образования, должны отражать:</w:t>
      </w:r>
    </w:p>
    <w:p w14:paraId="18750F5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157.8.3.1. Овладение универсальными учебными познавательными действиями:</w:t>
      </w:r>
    </w:p>
    <w:p w14:paraId="5DDA6F05" w14:textId="77777777" w:rsidR="00F800E4" w:rsidRPr="00CA4934" w:rsidRDefault="00F800E4" w:rsidP="00F800E4">
      <w:pPr>
        <w:spacing w:after="0" w:line="240" w:lineRule="auto"/>
        <w:ind w:firstLine="709"/>
        <w:jc w:val="both"/>
        <w:rPr>
          <w:rFonts w:ascii="Times New Roman" w:hAnsi="Times New Roman"/>
          <w:i/>
          <w:sz w:val="28"/>
          <w:szCs w:val="28"/>
          <w:lang w:val="ru-RU"/>
        </w:rPr>
      </w:pPr>
      <w:r w:rsidRPr="00CA4934">
        <w:rPr>
          <w:rFonts w:ascii="Times New Roman" w:hAnsi="Times New Roman"/>
          <w:sz w:val="28"/>
          <w:szCs w:val="28"/>
          <w:lang w:val="ru-RU"/>
        </w:rPr>
        <w:t>1) базовые логические действия:</w:t>
      </w:r>
    </w:p>
    <w:bookmarkEnd w:id="3"/>
    <w:p w14:paraId="1FE1FAA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биологических объектов (явлений);</w:t>
      </w:r>
    </w:p>
    <w:p w14:paraId="3B5A428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10B6BE5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4DB0B0C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дефициты информации, данных, необходимых для решения поставленной задачи;</w:t>
      </w:r>
    </w:p>
    <w:p w14:paraId="0E7B6DD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при изучении биологических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30324C0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149C018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базовые исследовательские действия:</w:t>
      </w:r>
    </w:p>
    <w:p w14:paraId="3FF3BFC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w:t>
      </w:r>
    </w:p>
    <w:p w14:paraId="0512364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26B8FF9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формировать гипотезу об истинности собственных суждений, аргументировать свою позицию, мнение;</w:t>
      </w:r>
    </w:p>
    <w:p w14:paraId="2232D7E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139125F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 применимость и достоверность информацию, полученную в ходе наблюдения и эксперимента;</w:t>
      </w:r>
    </w:p>
    <w:p w14:paraId="426A29E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7DD767F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4BBBC2F9" w14:textId="77777777" w:rsidR="00F800E4" w:rsidRPr="00CA4934" w:rsidRDefault="00F800E4" w:rsidP="00F800E4">
      <w:pPr>
        <w:spacing w:after="0" w:line="240" w:lineRule="auto"/>
        <w:ind w:firstLine="709"/>
        <w:jc w:val="both"/>
        <w:rPr>
          <w:rFonts w:ascii="Times New Roman" w:hAnsi="Times New Roman"/>
          <w:i/>
          <w:sz w:val="28"/>
          <w:szCs w:val="28"/>
          <w:lang w:val="ru-RU"/>
        </w:rPr>
      </w:pPr>
      <w:r w:rsidRPr="00CA4934">
        <w:rPr>
          <w:rFonts w:ascii="Times New Roman" w:hAnsi="Times New Roman"/>
          <w:sz w:val="28"/>
          <w:szCs w:val="28"/>
          <w:lang w:val="ru-RU"/>
        </w:rPr>
        <w:t>3) работа с информацией:</w:t>
      </w:r>
    </w:p>
    <w:p w14:paraId="7D33A14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40BFCE7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выбирать, анализировать, систематизировать и интерпретировать биологическую информацию различных видов и форм представления;</w:t>
      </w:r>
    </w:p>
    <w:p w14:paraId="19601D1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174808B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18331C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надёжность биологической информации по критериям, предложенным учителем или сформулированным самостоятельно;</w:t>
      </w:r>
    </w:p>
    <w:p w14:paraId="61190B8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запоминать и систематизировать биологическую информацию.</w:t>
      </w:r>
    </w:p>
    <w:p w14:paraId="18DB7C3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157.8.3.2. Овладение универсальными учебными коммуникативными действиями:</w:t>
      </w:r>
    </w:p>
    <w:p w14:paraId="37399C8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общение:</w:t>
      </w:r>
    </w:p>
    <w:p w14:paraId="3836D09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воспринимать и формулировать суждения, выражать эмоции в процессе выполнения практических и лабораторных работ;</w:t>
      </w:r>
    </w:p>
    <w:p w14:paraId="29EE149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выражать себя (свою точку зрения) в устных и письменных текстах;</w:t>
      </w:r>
    </w:p>
    <w:p w14:paraId="2D99B55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14:paraId="7CCF5A9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39D360B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7D3160A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сопоставлять свои суждения с суждениями других участников диалога, обнаруживать различие и сходство позиций;</w:t>
      </w:r>
    </w:p>
    <w:p w14:paraId="6A55FE9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публично представлять результаты выполненного биологического опыта (эксперимента, исследования, проекта);</w:t>
      </w:r>
    </w:p>
    <w:p w14:paraId="001601B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74B944D" w14:textId="77777777" w:rsidR="00F800E4" w:rsidRPr="00CA4934" w:rsidRDefault="00F800E4" w:rsidP="00F800E4">
      <w:pPr>
        <w:spacing w:after="0" w:line="240" w:lineRule="auto"/>
        <w:ind w:firstLine="709"/>
        <w:jc w:val="both"/>
        <w:rPr>
          <w:rFonts w:ascii="Times New Roman" w:hAnsi="Times New Roman"/>
          <w:sz w:val="28"/>
          <w:szCs w:val="28"/>
          <w:lang w:val="ru-RU"/>
        </w:rPr>
      </w:pPr>
      <w:bookmarkStart w:id="4" w:name="_TOC_250006"/>
      <w:r w:rsidRPr="00CA4934">
        <w:rPr>
          <w:rFonts w:ascii="Times New Roman" w:hAnsi="Times New Roman"/>
          <w:sz w:val="28"/>
          <w:szCs w:val="28"/>
          <w:lang w:val="ru-RU"/>
        </w:rPr>
        <w:t>2) совместная деятельность:</w:t>
      </w:r>
    </w:p>
    <w:p w14:paraId="5985463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68E4415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человек, проявлять готовность руководить, выполнять поручения, подчиняться;</w:t>
      </w:r>
    </w:p>
    <w:p w14:paraId="17AC774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4E67FD1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0665143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EC5C9B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bookmarkEnd w:id="4"/>
    <w:p w14:paraId="34D93B3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157.8.3.3. Овладение универсальными учебными регулятивными действиями:</w:t>
      </w:r>
    </w:p>
    <w:p w14:paraId="0CC27C7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самоорганизация:</w:t>
      </w:r>
    </w:p>
    <w:p w14:paraId="1C2C900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проблемы для решения в жизненных и учебных ситуациях, используя биологические знания;</w:t>
      </w:r>
    </w:p>
    <w:p w14:paraId="749E575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ориентироваться в различных подходах принятия решений (индивидуальное, принятие решения в группе, принятие решений группой);</w:t>
      </w:r>
    </w:p>
    <w:p w14:paraId="7989E65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3A5799D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4DB6748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выбор и брать ответственность за решение.</w:t>
      </w:r>
    </w:p>
    <w:p w14:paraId="6BA200B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самоконтроль:</w:t>
      </w:r>
    </w:p>
    <w:p w14:paraId="41024ED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способами самоконтроля, </w:t>
      </w:r>
      <w:proofErr w:type="spellStart"/>
      <w:r w:rsidRPr="00CA4934">
        <w:rPr>
          <w:rFonts w:ascii="Times New Roman" w:hAnsi="Times New Roman"/>
          <w:sz w:val="28"/>
          <w:szCs w:val="28"/>
          <w:lang w:val="ru-RU"/>
        </w:rPr>
        <w:t>самомотивации</w:t>
      </w:r>
      <w:proofErr w:type="spellEnd"/>
      <w:r w:rsidRPr="00CA4934">
        <w:rPr>
          <w:rFonts w:ascii="Times New Roman" w:hAnsi="Times New Roman"/>
          <w:sz w:val="28"/>
          <w:szCs w:val="28"/>
          <w:lang w:val="ru-RU"/>
        </w:rPr>
        <w:t xml:space="preserve"> и рефлексии;</w:t>
      </w:r>
    </w:p>
    <w:p w14:paraId="10983AC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давать оценку ситуации и предлагать план её изменения;</w:t>
      </w:r>
    </w:p>
    <w:p w14:paraId="3B1454A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1600CC3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37A6EDE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1A01E9A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соответствие результата цели и условиям.</w:t>
      </w:r>
    </w:p>
    <w:p w14:paraId="566C5AC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эмоциональный интеллект:</w:t>
      </w:r>
    </w:p>
    <w:p w14:paraId="15E3018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называть и управлять собственными эмоциями и эмоциями других;</w:t>
      </w:r>
    </w:p>
    <w:p w14:paraId="40BE2FD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анализировать причины эмоций;</w:t>
      </w:r>
    </w:p>
    <w:p w14:paraId="5B3F4EB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ставить себя на место другого человека, понимать мотивы и намерения другого;</w:t>
      </w:r>
    </w:p>
    <w:p w14:paraId="26BB67A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регулировать способ выражения эмоций.</w:t>
      </w:r>
    </w:p>
    <w:p w14:paraId="7E84026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4) принятие себя и других:</w:t>
      </w:r>
    </w:p>
    <w:p w14:paraId="295C0A1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осознанно относиться к другому человеку, его мнению;</w:t>
      </w:r>
    </w:p>
    <w:p w14:paraId="4AFD1AC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признавать своё право на ошибку и такое же право другого;</w:t>
      </w:r>
    </w:p>
    <w:p w14:paraId="6AFA3EF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открытость себе и другим;</w:t>
      </w:r>
    </w:p>
    <w:p w14:paraId="1D4EFD7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осознавать невозможность контролировать всё вокруг;</w:t>
      </w:r>
    </w:p>
    <w:p w14:paraId="7A5EE02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24C9FFC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 Предметные результаты освоения программы по биологии.</w:t>
      </w:r>
    </w:p>
    <w:p w14:paraId="746727D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157.8.4.1. Предметные результаты освоения программы по биологии к концу обучения в 5 классе:</w:t>
      </w:r>
    </w:p>
    <w:p w14:paraId="346FA70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биологию как науку о живой природе, называть признаки живого, сравнивать объекты живой и неживой природы;</w:t>
      </w:r>
    </w:p>
    <w:p w14:paraId="3A67048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14:paraId="1D25216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p w14:paraId="347F6A6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1720A55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5A72CFF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01A22CA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4596B87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раскрывать понятие о среде обитания (водной, наземно-воздушной, почвенной, </w:t>
      </w:r>
      <w:proofErr w:type="spellStart"/>
      <w:r w:rsidRPr="00CA4934">
        <w:rPr>
          <w:rFonts w:ascii="Times New Roman" w:hAnsi="Times New Roman"/>
          <w:sz w:val="28"/>
          <w:szCs w:val="28"/>
          <w:lang w:val="ru-RU"/>
        </w:rPr>
        <w:t>внутриорганизменной</w:t>
      </w:r>
      <w:proofErr w:type="spellEnd"/>
      <w:r w:rsidRPr="00CA4934">
        <w:rPr>
          <w:rFonts w:ascii="Times New Roman" w:hAnsi="Times New Roman"/>
          <w:sz w:val="28"/>
          <w:szCs w:val="28"/>
          <w:lang w:val="ru-RU"/>
        </w:rPr>
        <w:t>), условиях среды обитания;</w:t>
      </w:r>
    </w:p>
    <w:p w14:paraId="422E710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характеризующие приспособленность организмов к среде обитания, взаимосвязи организмов в сообществах;</w:t>
      </w:r>
    </w:p>
    <w:p w14:paraId="0AB25A9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выделять отличительные признаки природных и искусственных сообществ;</w:t>
      </w:r>
    </w:p>
    <w:p w14:paraId="774AAFF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074D97C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роль биологии в практической деятельности человека;</w:t>
      </w:r>
    </w:p>
    <w:p w14:paraId="46C3BF3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5E8BCE1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346D2C4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5B48924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приёмами работы с лупой, световым и цифровым микроскопами при рассматривании биологических объектов;</w:t>
      </w:r>
    </w:p>
    <w:p w14:paraId="0A20C2F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25E4BD1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при выполнении учебных заданий научно-популярную литературу по биологии, справочные материалы, ресурсы Интернета;</w:t>
      </w:r>
    </w:p>
    <w:p w14:paraId="53373E79" w14:textId="77777777" w:rsidR="00F800E4" w:rsidRPr="00CA4934" w:rsidRDefault="00F800E4" w:rsidP="00F800E4">
      <w:pPr>
        <w:spacing w:after="0" w:line="240" w:lineRule="auto"/>
        <w:ind w:firstLine="709"/>
        <w:jc w:val="both"/>
        <w:rPr>
          <w:rFonts w:ascii="Times New Roman" w:hAnsi="Times New Roman"/>
          <w:sz w:val="28"/>
          <w:szCs w:val="28"/>
          <w:lang w:val="ru-RU"/>
        </w:rPr>
      </w:pPr>
      <w:bookmarkStart w:id="5" w:name="_TOC_250004"/>
      <w:bookmarkEnd w:id="5"/>
      <w:r w:rsidRPr="00CA4934">
        <w:rPr>
          <w:rFonts w:ascii="Times New Roman" w:hAnsi="Times New Roman"/>
          <w:sz w:val="28"/>
          <w:szCs w:val="28"/>
          <w:lang w:val="ru-RU"/>
        </w:rPr>
        <w:t>создавать письменные и устные сообщения, используя понятийный аппарат изучаемого раздела биологии.</w:t>
      </w:r>
    </w:p>
    <w:p w14:paraId="0964925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157.8.4.2. Предметные результаты освоения программы по биологии к концу обучения в 6 классе:</w:t>
      </w:r>
    </w:p>
    <w:p w14:paraId="724F843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ботанику как биологическую науку, её разделы и связи с другими науками и техникой;</w:t>
      </w:r>
    </w:p>
    <w:p w14:paraId="6F8F7BE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В.В. Докучаев, К.А. Тимирязев, С.Г. </w:t>
      </w:r>
      <w:proofErr w:type="spellStart"/>
      <w:r w:rsidRPr="00CA4934">
        <w:rPr>
          <w:rFonts w:ascii="Times New Roman" w:hAnsi="Times New Roman"/>
          <w:sz w:val="28"/>
          <w:szCs w:val="28"/>
          <w:lang w:val="ru-RU"/>
        </w:rPr>
        <w:t>Навашин</w:t>
      </w:r>
      <w:proofErr w:type="spellEnd"/>
      <w:r w:rsidRPr="00CA4934">
        <w:rPr>
          <w:rFonts w:ascii="Times New Roman" w:hAnsi="Times New Roman"/>
          <w:sz w:val="28"/>
          <w:szCs w:val="28"/>
          <w:lang w:val="ru-RU"/>
        </w:rPr>
        <w:t>) и зарубежных учёных (в том числе Р. Гук, М. </w:t>
      </w:r>
      <w:proofErr w:type="spellStart"/>
      <w:r w:rsidRPr="00CA4934">
        <w:rPr>
          <w:rFonts w:ascii="Times New Roman" w:hAnsi="Times New Roman"/>
          <w:sz w:val="28"/>
          <w:szCs w:val="28"/>
          <w:lang w:val="ru-RU"/>
        </w:rPr>
        <w:t>Мальпиги</w:t>
      </w:r>
      <w:proofErr w:type="spellEnd"/>
      <w:r w:rsidRPr="00CA4934">
        <w:rPr>
          <w:rFonts w:ascii="Times New Roman" w:hAnsi="Times New Roman"/>
          <w:sz w:val="28"/>
          <w:szCs w:val="28"/>
          <w:lang w:val="ru-RU"/>
        </w:rPr>
        <w:t>) в развитие наук о растениях;</w:t>
      </w:r>
    </w:p>
    <w:p w14:paraId="6E90618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33FB069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403964E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различать и описывать живые и гербарные экземпляры растений по </w:t>
      </w:r>
      <w:r w:rsidRPr="00CA4934">
        <w:rPr>
          <w:rFonts w:ascii="Times New Roman" w:hAnsi="Times New Roman"/>
          <w:sz w:val="28"/>
          <w:szCs w:val="28"/>
          <w:lang w:val="ru-RU"/>
        </w:rPr>
        <w:lastRenderedPageBreak/>
        <w:t>заданному плану, части растений по изображениям, схемам, моделям, муляжам, рельефным таблицам;</w:t>
      </w:r>
    </w:p>
    <w:p w14:paraId="74E1417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009977F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растительные ткани и органы растений между собой;</w:t>
      </w:r>
    </w:p>
    <w:p w14:paraId="1A9C948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03F9D4D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14:paraId="2265D42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14:paraId="378931F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классифицировать растения и их части по разным основаниям;</w:t>
      </w:r>
    </w:p>
    <w:p w14:paraId="254F166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661C4A9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полученные знания для выращивания и размножения культурных растений;</w:t>
      </w:r>
    </w:p>
    <w:p w14:paraId="6666210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770ED14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0E7F7DA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14:paraId="4C04B9C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6C56D02A" w14:textId="77777777" w:rsidR="00F800E4" w:rsidRPr="00CA4934" w:rsidRDefault="00F800E4" w:rsidP="00F800E4">
      <w:pPr>
        <w:spacing w:after="0" w:line="240" w:lineRule="auto"/>
        <w:ind w:firstLine="709"/>
        <w:jc w:val="both"/>
        <w:rPr>
          <w:rFonts w:ascii="Times New Roman" w:hAnsi="Times New Roman"/>
          <w:sz w:val="28"/>
          <w:szCs w:val="28"/>
          <w:lang w:val="ru-RU"/>
        </w:rPr>
      </w:pPr>
      <w:bookmarkStart w:id="6" w:name="_TOC_250003"/>
      <w:bookmarkEnd w:id="6"/>
      <w:r w:rsidRPr="00CA4934">
        <w:rPr>
          <w:rFonts w:ascii="Times New Roman" w:hAnsi="Times New Roman"/>
          <w:sz w:val="28"/>
          <w:szCs w:val="28"/>
          <w:lang w:val="ru-RU"/>
        </w:rPr>
        <w:t>создавать письменные и устные сообщения, используя понятийный аппарат изучаемого раздела биологии.</w:t>
      </w:r>
    </w:p>
    <w:p w14:paraId="597CDE2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157.8.4.3. Предметные результаты освоения программы по биологии к концу обучения в 7 классе:</w:t>
      </w:r>
    </w:p>
    <w:p w14:paraId="26638AF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53D6BE7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p w14:paraId="7055661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173A8D8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14:paraId="3C54094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признаки классов покрытосеменных или цветковых, семейств двудольных и однодольных растений;</w:t>
      </w:r>
    </w:p>
    <w:p w14:paraId="7EF39F3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6330A97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5CE2575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выделять существенные признаки строения и жизнедеятельности растений, бактерий, грибов, лишайников;</w:t>
      </w:r>
    </w:p>
    <w:p w14:paraId="723E141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описание и сравнивать между собой растения, грибы, лишайники, бактерии по заданному плану, проводить выводы на основе сравнения;</w:t>
      </w:r>
    </w:p>
    <w:p w14:paraId="52950AD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усложнение организации растений в ходе эволюции растительного мира на Земле;</w:t>
      </w:r>
    </w:p>
    <w:p w14:paraId="3ACD061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черты приспособленности растений к среде обитания, значение экологических факторов для растений;</w:t>
      </w:r>
    </w:p>
    <w:p w14:paraId="6670489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7C9EDD8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14:paraId="75A5F8E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7B4ACD3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14:paraId="7FAEED2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74CDB47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соблюдать правила безопасного труда при работе с учебным и лабораторным оборудованием, химической посудой в соответствии с </w:t>
      </w:r>
      <w:r w:rsidRPr="00CA4934">
        <w:rPr>
          <w:rFonts w:ascii="Times New Roman" w:hAnsi="Times New Roman"/>
          <w:sz w:val="28"/>
          <w:szCs w:val="28"/>
          <w:lang w:val="ru-RU"/>
        </w:rPr>
        <w:lastRenderedPageBreak/>
        <w:t>инструкциями на уроке и во внеурочной деятельности;</w:t>
      </w:r>
    </w:p>
    <w:p w14:paraId="1291CA7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приёмами работы с информацией: формулировать основания для извлечения и обобщения информации из </w:t>
      </w:r>
      <w:proofErr w:type="spellStart"/>
      <w:r w:rsidRPr="00CA4934">
        <w:rPr>
          <w:rFonts w:ascii="Times New Roman" w:hAnsi="Times New Roman"/>
          <w:sz w:val="28"/>
          <w:szCs w:val="28"/>
          <w:lang w:val="ru-RU"/>
        </w:rPr>
        <w:t>несколькихисточников</w:t>
      </w:r>
      <w:proofErr w:type="spellEnd"/>
      <w:r w:rsidRPr="00CA4934">
        <w:rPr>
          <w:rFonts w:ascii="Times New Roman" w:hAnsi="Times New Roman"/>
          <w:sz w:val="28"/>
          <w:szCs w:val="28"/>
          <w:lang w:val="ru-RU"/>
        </w:rPr>
        <w:t xml:space="preserve"> (2–3), преобразовывать информацию из одной знаковой системы в другую;</w:t>
      </w:r>
    </w:p>
    <w:p w14:paraId="7E122EB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1A964439" w14:textId="77777777" w:rsidR="00F800E4" w:rsidRPr="00CA4934" w:rsidRDefault="00F800E4" w:rsidP="00F800E4">
      <w:pPr>
        <w:spacing w:after="0" w:line="240" w:lineRule="auto"/>
        <w:ind w:firstLine="709"/>
        <w:jc w:val="both"/>
        <w:rPr>
          <w:rFonts w:ascii="Times New Roman" w:hAnsi="Times New Roman"/>
          <w:sz w:val="28"/>
          <w:szCs w:val="28"/>
          <w:lang w:val="ru-RU"/>
        </w:rPr>
      </w:pPr>
      <w:bookmarkStart w:id="7" w:name="_TOC_250002"/>
      <w:bookmarkEnd w:id="7"/>
      <w:r w:rsidRPr="00CA4934">
        <w:rPr>
          <w:rFonts w:ascii="Times New Roman" w:hAnsi="Times New Roman"/>
          <w:sz w:val="28"/>
          <w:szCs w:val="28"/>
          <w:lang w:val="ru-RU"/>
        </w:rPr>
        <w:t>157.8.4.4. Предметные результаты освоения программы по биологии к концу обучения в 8 классе:</w:t>
      </w:r>
    </w:p>
    <w:p w14:paraId="11C4055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зоологию как биологическую науку, её разделы и связь с другими науками и техникой;</w:t>
      </w:r>
    </w:p>
    <w:p w14:paraId="280EA5A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54F54AC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А.О. Ковалевский, К.И. Скрябин) и зарубежных (в том числе А. Левенгук, Ж. Кювье, Э. Геккель) учёных в развитие наук о животных;</w:t>
      </w:r>
    </w:p>
    <w:p w14:paraId="6142E26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5DF54E8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общие признаки животных, уровни организации животного организма: клетки, ткани, органы, системы органов, организм;</w:t>
      </w:r>
    </w:p>
    <w:p w14:paraId="26D2969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животные ткани и органы животных между собой;</w:t>
      </w:r>
    </w:p>
    <w:p w14:paraId="77E7066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74EC789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2EDA883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14:paraId="10A8F76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3D281E8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признаки классов членистоногих и хордовых, отрядов насекомых и млекопитающих;</w:t>
      </w:r>
    </w:p>
    <w:p w14:paraId="47291C4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выполнять практические и лабораторные работы по морфологии, анатомии, физиологии и поведению животных, в том числе работы с </w:t>
      </w:r>
      <w:r w:rsidRPr="00CA4934">
        <w:rPr>
          <w:rFonts w:ascii="Times New Roman" w:hAnsi="Times New Roman"/>
          <w:sz w:val="28"/>
          <w:szCs w:val="28"/>
          <w:lang w:val="ru-RU"/>
        </w:rPr>
        <w:lastRenderedPageBreak/>
        <w:t>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0F2DCE52"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представителей отдельных систематических групп животных и проводить выводы на основе сравнения;</w:t>
      </w:r>
    </w:p>
    <w:p w14:paraId="6B50D80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классифицировать животных на основании особенностей строения;</w:t>
      </w:r>
    </w:p>
    <w:p w14:paraId="177DA11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усложнение организации животных в ходе эволюции животного мира на Земле;</w:t>
      </w:r>
    </w:p>
    <w:p w14:paraId="499A1A6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черты приспособленности животных к среде обитания, значение экологических факторов для животных;</w:t>
      </w:r>
    </w:p>
    <w:p w14:paraId="37F448A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взаимосвязи животных в природных сообществах, цепи питания;</w:t>
      </w:r>
    </w:p>
    <w:p w14:paraId="3193D09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устанавливать взаимосвязи животных с растениями, грибами, лишайниками и бактериями в природных сообществах;</w:t>
      </w:r>
    </w:p>
    <w:p w14:paraId="0EB6D56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животных природных зон Земли, основные закономерности распространения животных по планете;</w:t>
      </w:r>
    </w:p>
    <w:p w14:paraId="1724A28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роль животных в природных сообществах;</w:t>
      </w:r>
    </w:p>
    <w:p w14:paraId="737B3ED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5A27F58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мероприятиях по охране животного мира Земли;</w:t>
      </w:r>
    </w:p>
    <w:p w14:paraId="4A04553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14:paraId="23466997"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5F4D7F5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3B1A7935" w14:textId="77777777" w:rsidR="00F800E4" w:rsidRPr="00CA4934" w:rsidRDefault="00F800E4" w:rsidP="00F800E4">
      <w:pPr>
        <w:spacing w:after="0" w:line="240" w:lineRule="auto"/>
        <w:ind w:firstLine="709"/>
        <w:jc w:val="both"/>
        <w:rPr>
          <w:rFonts w:ascii="Times New Roman" w:hAnsi="Times New Roman"/>
          <w:sz w:val="28"/>
          <w:szCs w:val="28"/>
          <w:lang w:val="ru-RU"/>
        </w:rPr>
      </w:pPr>
      <w:bookmarkStart w:id="8" w:name="_TOC_250001"/>
      <w:bookmarkEnd w:id="8"/>
      <w:r w:rsidRPr="00CA4934">
        <w:rPr>
          <w:rFonts w:ascii="Times New Roman" w:hAnsi="Times New Roman"/>
          <w:sz w:val="28"/>
          <w:szCs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01A8A8D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14:paraId="3E63127B"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157.8.4.5. Предметные результаты освоения программы по биологии к концу обучения в 9 классе:</w:t>
      </w:r>
    </w:p>
    <w:p w14:paraId="79C8DD9C"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29EAA8A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w:t>
      </w:r>
      <w:r w:rsidRPr="00CA4934">
        <w:rPr>
          <w:rFonts w:ascii="Times New Roman" w:hAnsi="Times New Roman"/>
          <w:sz w:val="28"/>
          <w:szCs w:val="28"/>
          <w:lang w:val="ru-RU"/>
        </w:rPr>
        <w:lastRenderedPageBreak/>
        <w:t>людей), родство человеческих рас;</w:t>
      </w:r>
    </w:p>
    <w:p w14:paraId="2A55CA31"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И. 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14:paraId="383A8F5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14:paraId="399AF39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0880F8E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клетки разных тканей, групп тканей, органы, системы органов человека; процессы жизнедеятельности организма человека, проводить выводы на основе сравнения;</w:t>
      </w:r>
    </w:p>
    <w:p w14:paraId="56D8623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14:paraId="463DDF8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4EB62E2A"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3E15EA7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модели для выявления особенностей строения и функционирования органов и систем органов человека;</w:t>
      </w:r>
    </w:p>
    <w:p w14:paraId="69D0653D"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нейрогуморальную регуляцию процессов жизнедеятельности организма человека;</w:t>
      </w:r>
    </w:p>
    <w:p w14:paraId="7AC8D416"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057D44A9"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31BFB3D4"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w:t>
      </w:r>
      <w:r w:rsidRPr="00CA4934">
        <w:rPr>
          <w:rFonts w:ascii="Times New Roman" w:hAnsi="Times New Roman"/>
          <w:sz w:val="28"/>
          <w:szCs w:val="28"/>
          <w:lang w:val="ru-RU"/>
        </w:rPr>
        <w:lastRenderedPageBreak/>
        <w:t>микропрепаратами, исследовательские работы с использованием приборов и инструментов цифровой лаборатории;</w:t>
      </w:r>
    </w:p>
    <w:p w14:paraId="22629AD8"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3BDB073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5CB1A6E5"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265C8313"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461D284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14:paraId="679DE980"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14:paraId="3013D3E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03B611AE"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7AD0E6DF" w14:textId="77777777"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14:paraId="3B35EEBA" w14:textId="77777777" w:rsidR="00A40B4E" w:rsidRPr="00F800E4" w:rsidRDefault="00A40B4E" w:rsidP="00F800E4">
      <w:pPr>
        <w:spacing w:after="0" w:line="240" w:lineRule="auto"/>
        <w:ind w:firstLine="709"/>
        <w:rPr>
          <w:lang w:val="ru-RU"/>
        </w:rPr>
      </w:pPr>
    </w:p>
    <w:sectPr w:rsidR="00A40B4E" w:rsidRPr="00F800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271D"/>
    <w:rsid w:val="000C74D6"/>
    <w:rsid w:val="00A40B4E"/>
    <w:rsid w:val="00F800E4"/>
    <w:rsid w:val="00FF27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CCB3C"/>
  <w15:chartTrackingRefBased/>
  <w15:docId w15:val="{B3851082-D112-463A-AD21-72B97AD07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00E4"/>
    <w:pPr>
      <w:widowControl w:val="0"/>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F800E4"/>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800E4"/>
    <w:rPr>
      <w:rFonts w:ascii="Times New Roman" w:eastAsia="Times New Roman" w:hAnsi="Times New Roman" w:cs="Times New Roman"/>
      <w:b/>
      <w:sz w:val="28"/>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11806</Words>
  <Characters>67296</Characters>
  <Application>Microsoft Office Word</Application>
  <DocSecurity>0</DocSecurity>
  <Lines>560</Lines>
  <Paragraphs>157</Paragraphs>
  <ScaleCrop>false</ScaleCrop>
  <Company/>
  <LinksUpToDate>false</LinksUpToDate>
  <CharactersWithSpaces>78945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2024-01-12T08:35:00Z</dcterms:created>
  <dcterms:modified xsi:type="dcterms:W3CDTF">2024-01-12T08:35:00Z</dcterms:modified>
</cp:coreProperties>
</file>